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52" w:rsidRPr="007233FF" w:rsidRDefault="00B94852" w:rsidP="007233FF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4792"/>
          <w:kern w:val="36"/>
          <w:sz w:val="48"/>
          <w:szCs w:val="48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234792"/>
          <w:kern w:val="36"/>
          <w:sz w:val="48"/>
          <w:szCs w:val="48"/>
          <w:lang w:eastAsia="pl-PL"/>
        </w:rPr>
        <w:t>Zwrot podatku VAT za gaz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>Refundacja podatku VAT przysługuje: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osobie</w:t>
      </w: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 </w:t>
      </w: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 zawarła umowę sprzedaży paliw gazowych lub umowę kompleksową i jest odbiorcą wskazanym w fakturze VAT.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prawna –  art. 18 ustawy z dnia 15 grudnia 2022 r., w myśl którego refundacja podatku VAT przysługuje odbiorcom paliw gazowych w gospodarstwach domowych, o których mowa w art. 62b ust. 1 pkt 2 lit. a ustawy – Prawo energetyczne.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refundację podatku VAT mogą się ubiegać osoby, które używają paliw gazowych do celów grzewczych i poniosły koszty zakupu tego paliwa. Wnioskodawcą zatem musi być osoba, która faktycznie poniosła koszty wynikające z faktury.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 refundacji przysługuje pod warunkiem spełnienia przez gospodarstwo domowe kryterium dochodowego wynoszącego: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2100 zł dla jednoosobowego gospodarstwa domowego,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1500 zł na osobę w przypadku gospodarstwa wieloosobowego.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Gospodarstwem domowym jednoosobowym jest osoba fizyczna samotnie zamieszkująca i gospodarująca. Z kolei gospodarstwem wieloosobowym jest osoba fizyczna oraz osoby z nią spokrewnione lub niespokrewnione pozostające w faktycznym związku, wspólnie z nią zamieszkujące i gospodarujące.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jeżeli: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grzewcze zasilane paliwami gazowymi jest zgłoszone lub wpisane do Centralnej Ewidencji Emisyjności Budynków (CEEB) do dnia 21 grudnia 2022 r.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Dochód obliczany jest na podstawie ustawy z dnia 28 listopada 2003 r. o świadczeniach rodzinnych.</w:t>
      </w:r>
    </w:p>
    <w:p w:rsidR="007233FF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Dochód obliczany jest z roku 2021 dla wniosków złożonych od stycznia do lipca 2023 oraz z roku 2022 dla wniosków złożonych od 1 sierpnia 2023 do  29 lutego 2023. Informacje o dochodzie opodatkowanym pobierane są elektroniczne przez organ rozpatrujący wniosek natomiast informacje o dochodzie nieopodatkowanym należy uwzględnić w formularzu wniosku. 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Rodzaje dochód uwzględnianie przy rozpatrywaniu w</w:t>
      </w:r>
      <w:r w:rsidR="00723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niosku o refundację podatku VAT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A. przychody podlegające opodatkowaniu na zasadach określonych w art.27, art.30b, art.30c, art.30e i art.30f ustawy z dnia 26lipca 1991r. o podatku dochodowym od osób fizycznych, pomniejszone o koszty uzyskania przychodu, należny podatek dochodowy od osób fizycznych, składki na ubezpieczenia </w:t>
      </w: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społeczne niezaliczone do kosztów uzyskania przychodu oraz składki na ubezpieczenie zdrowotne.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B. dochód z działalności podlegającej opodatkowaniu na podstawie przepisów o zryczałtowanym podatku dochodowym od niektórych przychodów osiąganych przez osoby fizyczne.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ustalania dochodu z działalności podlegającej opodatkowaniu na podstawie przepisów o zryczałtowanym podatku dochodowym od niektórych przychodów osiąganych przez osoby fizyczne w roku kalendarzowym poprzedzającym okres zasiłkowy przyjmuje się dochód miesięczny w wysokości 1/12dochodu ogłaszanego corocznie, w drodze obwieszczenia, przez ministra właściwego do spraw rodziny w Dzienniku Urzędowym Rzeczypospolitej Polskiej „Monitor Polski” w terminie do dnia 1 sierpnia każdego roku.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C. inne dochody niepodlegające opodatkowaniu na podstawie przepisów o podatku dochodowym od osób fizycznych: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renty określone w przepisach o zaopatrzeniu inwalidów wojennych i wojskowych oraz ich rodzin,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renty wypłacone osobom represjonowanym i członkom ich rodzin, przyznane na zasadach określonych w przepisach o zaopatrzeniu inwalidów wojennych i wojskowych oraz ich rodzin,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pieniężne, dodatek kompensacyjny oraz ryczałt energetyczny określone w przepisach oświadczeniu pieniężnym i uprawnieniach przysługujących żołnierzom zastępczej służby wojskowej przymusowo zatrudnianym w kopalniach węgla, kamieniołomach, zakładach rud uranu i batalionach budowlanych,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dodatek kombatancki, ryczałt energetyczny i dodatek kompensacyjny określone w przepisach o kombatantach oraz niektórych osobach będących ofiarami represji wojennych i okresu powojennego,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określone w przepisach oświadczeniu pieniężnym przysługującym osobom deportowanym do pracy przymusowej oraz osadzonym w obozach pracy przez III Rzeszę Niemiecką lub Związek Socjalistycznych Republik Radzieckich,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zasiłki chorobowe określone w przepisach o ubezpieczeniu społecznym rolników oraz w przepisach o systemie ubezpieczeń społecznych,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</w:t>
      </w: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należności ze stosunku pracy lub z tytułu stypendium osób fizycznych mających miejsce zamieszkania na terytorium Rzeczypospolitej Polskiej, przebywających czasowo za granicą–w wysokości odpowiadającej równowartości diet z tytułu podróży służbowej poza granicami kraju ustalonych dla pracowników zatrudnionych w państwowych lub samorządowych jednostkach sfery budżetowej na podstawie ustawy z dnia 26 czerwca 1974r. –Kodeks pracy,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dochody członków rolniczych spółdzielni produkcyjnych z tytułu członkostwa w rolniczej spółdzielni produkcyjnej, pomniejszone o składki na ubezpieczenia społeczne,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alimenty na rzecz dzieci,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stypendia doktoranckie przyznane na podstawie art.209 ust.1 i 7 ustawy z dnia 20 lipca 2018r. –Prawo o szkolnictwie wyższym i nauce, stypendia sportowe przyznane na podstawie ustawy z dnia 25czerwca 2010r. o sporcie oraz inne stypendia o charakterze socjalnym przyznane uczniom lub studentom,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kwoty diet nieopodatkowane podatkiem dochodowym od osób fizycznych, otrzymywane przez osoby wykonujące czynności związane z pełnieniem obowiązków społecznych i obywatelskich,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dodatki za tajne nauczanie określone w ustawie z dnia 26stycznia 1982r. – Karta Nauczyciela,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dochody uzyskane z działalności gospodarczej prowadzonej na podstawie zezwolenia na terenie specjalnej strefy ekonomicznej określonej w przepisach o specjalnych strefach ekonomicznych,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ekwiwalenty pieniężne za deputaty węglowe określone w przepisach o komercjalizacji, restrukturyzacji i prywatyzacji przedsiębiorstwa państwowego „Polskie Koleje Państwowe”,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ekwiwalenty z tytułu prawa do bezpłatnego węgla określone w przepisach o restrukturyzacji górnictwa węgla kamiennego w latach 2003–2006,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określone w przepisach o wykonywaniu mandatu posła i senatora,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dochody uzyskane z gospodarstwa rolnego</w:t>
      </w: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W przypadku ustalania dochodu z gospodarstwa rolnego, przyjmuje się, że z1ha przeliczeniowego uzyskuje się dochód miesięczny w wysokości 1/12dochodu ogłaszanego corocznie w drodze obwieszczenia przez Prezesa Głównego Urzędu Statystycznego na podstawie art.18 ustawy z dnia 15 listopada 1984r. o podatku rolnym.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Ustalając dochód rodziny uzyskany z gospodarstwa rolnego, do powierzchni gospodarstwa stanowiącego podstawę wymiaru podatku rolnego wlicza się obszary rolne oddane w dzierżawę z wyjątkiem: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1.oddanej w dzierżawę, na podstawie umowy dzierżawy zawartej stosownie do przepisów o ubezpieczeniu społecznym rolników, części lub całości znajdującego się w posiadaniu rodziny gospodarstwa rolnego;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2.gospodarstwa rolnego wniesionego do użytkowania przez rolniczą spółdzielnię produkcyjną;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3.gospodarstwa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Ustalając dochód rodziny uzyskany przez dzierżawcę gospodarstwa rolnego oddanego w dzierżawę na zasadach, o których mowa w ust.8a, dochód uzyskany z gospodarstwa rolnego pomniejsza się o zapłacony czynsz z tytułu dzierżawy.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Ustalając dochód rodziny uzyskany z wydzierżawionego od Krajowego Ośrodka Wsparcia Rolnictwa gospodarstwa rolnego, dochód uzyskany z gospodarstwa rolnego pomniejsza się o zapłacony czynsz z tytułu dzierżawy.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W przypadku, gdy rodzina lub osoba ucząca się uzyskuje dochody z gospodarstwa rolnego oraz dochody pozarolnicze, dochody te sumuje się.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zaliczkę alimentacyjną określoną w przepisach o postępowaniu wobec dłużników alimentacyjnych oraz zaliczce alimentacyjnej,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pieniężne wypłacane w przypadku bezskuteczności egzekucji alimentów,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materialną o charakterze socjalnym określoną wart.90c ust.2 ustawy z dnia 7września 1991r. o systemie oświaty oraz świadczenia, o których mowa wart.86 ust.1pkt 1–3 i 5 oraz art.212 ustawy z dnia 20lipca 2018r. –Prawo o szkolnictwie wyższym i nauce,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kwoty otrzymane na podstawie art.27f ust.8–10 ustawy z dnia 26lipca 1991r. o podatku dochodowym od osób fizycznych, –świadczenie pieniężne określone w ustawie z dnia 20marca 2015r. o działaczach opozycji antykomunistycznej oraz osobach represjonowanych z powodów politycznych (Dz.U. z2018r. poz.690 oraz z 2019 r. poz. 730, 752 i 992),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rodzicielskie,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zasiłek macierzyński, o którym mowa w przepisach o ubezpieczeniu społecznym rolników,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stypendia dla bezrobotnych finansowane ze środków Unii Europejskiej,</w:t>
      </w:r>
    </w:p>
    <w:p w:rsidR="00B94852" w:rsidRPr="00B94852" w:rsidRDefault="00B94852" w:rsidP="007233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:rsidR="002B5811" w:rsidRPr="007233FF" w:rsidRDefault="00B94852" w:rsidP="007233F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33FF">
        <w:rPr>
          <w:rFonts w:ascii="Times New Roman" w:hAnsi="Times New Roman" w:cs="Times New Roman"/>
          <w:b/>
          <w:sz w:val="32"/>
          <w:szCs w:val="32"/>
          <w:u w:val="single"/>
        </w:rPr>
        <w:t xml:space="preserve">Wymagane dokumenty </w:t>
      </w:r>
    </w:p>
    <w:p w:rsidR="00B94852" w:rsidRPr="00B94852" w:rsidRDefault="00B94852" w:rsidP="00723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o refundację podatku VAT za dostarczone paliwo gazowe w 2023 r.</w:t>
      </w:r>
    </w:p>
    <w:p w:rsidR="00B94852" w:rsidRPr="00B94852" w:rsidRDefault="00B94852" w:rsidP="00723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fakturę dokumentującą dostarczenie paliw gazowych do tego odbiorcy przez  przedsiębiorstwo energetyczne (dokumentująca dostarczenie paliw gazowych; faktura z zużyciem prognozowanym nie uprawnia do otrzymania rekompensaty podatku VAT),</w:t>
      </w:r>
    </w:p>
    <w:p w:rsidR="00B94852" w:rsidRPr="00B94852" w:rsidRDefault="00B94852" w:rsidP="00723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dowód uiszczenia zapłaty za tę fakturę,</w:t>
      </w:r>
    </w:p>
    <w:p w:rsidR="00B94852" w:rsidRPr="00B94852" w:rsidRDefault="00B94852" w:rsidP="00723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przedstawione we wniosku składa się pod rygorem odpowiedzialności karnej za składanie fałszywych zeznań. Składający oświadczenie jest obowiązany do zawarcia w nim klauzuli następującej treści: „Jestem świadomy odpowiedzialności karnej za złożenie fałszywego oświadczenia.”.</w:t>
      </w:r>
    </w:p>
    <w:p w:rsidR="00B94852" w:rsidRPr="00B94852" w:rsidRDefault="00B94852" w:rsidP="00723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zaświadczenia lub oświadczenia dokumentujące wysokość innych dochodów niż dochody podlegające opodatkowaniu podatkiem dochodowym od osób fizycznych na zasadach określonych wart. 27, art. 30b, art. 30c, art. 30e i art. 30f ustawy z dnia 26lipca 1991r. o podatku dochodowym od osób fizycznych, dotyczące każdego członka rodziny.</w:t>
      </w:r>
    </w:p>
    <w:p w:rsidR="00B94852" w:rsidRPr="00B94852" w:rsidRDefault="00B94852" w:rsidP="00723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dokumenty potwierdzające spełnianie warunków będących przedmiotem wniosku.</w:t>
      </w:r>
    </w:p>
    <w:p w:rsidR="00B94852" w:rsidRPr="007233FF" w:rsidRDefault="00B94852" w:rsidP="007233F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33FF">
        <w:rPr>
          <w:rFonts w:ascii="Times New Roman" w:hAnsi="Times New Roman" w:cs="Times New Roman"/>
          <w:b/>
          <w:sz w:val="32"/>
          <w:szCs w:val="32"/>
          <w:u w:val="single"/>
        </w:rPr>
        <w:t xml:space="preserve">Terminy wnioskowania o zwrot VAT </w:t>
      </w:r>
    </w:p>
    <w:p w:rsidR="00B94852" w:rsidRPr="00B94852" w:rsidRDefault="00B94852" w:rsidP="00723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 29 lutego 2024 r. – w dowolnym momencie po otrzymaniu faktury VAT,</w:t>
      </w:r>
    </w:p>
    <w:p w:rsidR="00B94852" w:rsidRPr="00B94852" w:rsidRDefault="00B94852" w:rsidP="00723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dniu 29 lutego 2024 r. – w ciągu 30 dni od otrzymania faktury VAT, która jest przedmiotem wniosku.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 29 lutego 2024 r., termin 30 dni od dnia otrzymania faktury nie ma praktycznego zastosowania i ma charakter instrukcyjny. Wniosek składany po dniu 29 lutego 2024 r. może obejmować jedynie fakturę, którą odbiorca otrzymał w ciągu ostatnich 30 dni.</w:t>
      </w:r>
    </w:p>
    <w:p w:rsidR="00B94852" w:rsidRPr="007233FF" w:rsidRDefault="00B94852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7233F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>Miejsce i sposób załatwienia</w:t>
      </w:r>
    </w:p>
    <w:p w:rsidR="00B94852" w:rsidRPr="00B94852" w:rsidRDefault="00B94852" w:rsidP="007233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w sprawie ustalenia prawa do refundacji podatku VAT kończy się wydaniem informacji o przyznaniu refundacji lub w przypadku odmowy przyznania refundacji – decyzją administracyjną.</w:t>
      </w:r>
    </w:p>
    <w:p w:rsidR="00B94852" w:rsidRPr="00B94852" w:rsidRDefault="00B94852" w:rsidP="007233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 złożenia nieprawidłowo wypełnionego wniosku podmiot wzywa pisemnie osobę ubiegającą się do poprawienia lub uzupełnienia wniosku w terminie 14 dni od dnia otrzymania wezwania. Niezastosowanie się do wezwania skutkuje pozostawieniem wniosku bez rozpatrzenia.</w:t>
      </w:r>
    </w:p>
    <w:p w:rsidR="00B94852" w:rsidRPr="00B94852" w:rsidRDefault="00B94852" w:rsidP="007233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osoba złoży wniosek bez wymaganych dokumentów, podmiot realizujący przyjmuje wniosek i wyznacza termin nie krótszy niż 14dni i nie dłuższy niż 30 dni na uzupełnienie brakujących dokumentów. Niezastosowanie się do wezwania skutkuje pozostawieniem wniosku bez rozpatrzenia.</w:t>
      </w:r>
    </w:p>
    <w:p w:rsidR="00B94852" w:rsidRPr="007233FF" w:rsidRDefault="00B94852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7233F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>Miejsce złożenia dokumentów</w:t>
      </w:r>
    </w:p>
    <w:p w:rsidR="00B94852" w:rsidRPr="00B94852" w:rsidRDefault="00B94852" w:rsidP="00723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piśmie w </w:t>
      </w:r>
      <w:r w:rsidRPr="00723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Gminnym Ośrodku Pomocy Społecznej w Skarszewach </w:t>
      </w:r>
    </w:p>
    <w:p w:rsidR="00B94852" w:rsidRPr="00B94852" w:rsidRDefault="00B94852" w:rsidP="00723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pomocą środków komunikacji elektronicznej</w:t>
      </w:r>
      <w:bookmarkStart w:id="0" w:name="_ftnref1"/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fldChar w:fldCharType="begin"/>
      </w: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instrText xml:space="preserve"> HYPERLINK "https://pcs.poznan.pl/zwrot-podatku-vat-za-gaz/" \l "_ftn1" </w:instrText>
      </w: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fldChar w:fldCharType="separate"/>
      </w:r>
      <w:r w:rsidRPr="00B94852">
        <w:rPr>
          <w:rFonts w:ascii="Times New Roman" w:eastAsia="Times New Roman" w:hAnsi="Times New Roman" w:cs="Times New Roman"/>
          <w:b/>
          <w:bCs/>
          <w:color w:val="234792"/>
          <w:sz w:val="24"/>
          <w:szCs w:val="24"/>
          <w:lang w:eastAsia="pl-PL"/>
        </w:rPr>
        <w:t>[1]</w:t>
      </w: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fldChar w:fldCharType="end"/>
      </w:r>
      <w:bookmarkEnd w:id="0"/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Złożenie wniosku za pomocą środków komunikacji elektronicznej możliwe jest poprzez wysyłkę pisma ogólnego na skrzynkę </w:t>
      </w:r>
      <w:proofErr w:type="spellStart"/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gdzie załącznikiem będzie podpisany elektronicznie plik zawierający wypełniony wniosek o refundację podatku VAT.</w:t>
      </w:r>
    </w:p>
    <w:p w:rsidR="00B94852" w:rsidRPr="00B94852" w:rsidRDefault="00B94852" w:rsidP="00723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pośrednictwem operatora pocztowego. </w:t>
      </w: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Prawidłowo wypełniony i podpisany wniosek należy przesłać na adres </w:t>
      </w:r>
      <w:r w:rsidR="007233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GOPS w</w:t>
      </w:r>
      <w:bookmarkStart w:id="1" w:name="_GoBack"/>
      <w:bookmarkEnd w:id="1"/>
      <w:r w:rsidRPr="007233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Skarszewach, ul. Szkolna 9</w:t>
      </w:r>
    </w:p>
    <w:bookmarkStart w:id="2" w:name="_ftn1"/>
    <w:p w:rsidR="00B94852" w:rsidRPr="00B94852" w:rsidRDefault="00B94852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/>
      </w: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HYPERLINK "https://pcs.poznan.pl/zwrot-podatku-vat-za-gaz/" \l "_ftnref1" </w:instrText>
      </w: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B94852">
        <w:rPr>
          <w:rFonts w:ascii="Times New Roman" w:eastAsia="Times New Roman" w:hAnsi="Times New Roman" w:cs="Times New Roman"/>
          <w:color w:val="234792"/>
          <w:sz w:val="24"/>
          <w:szCs w:val="24"/>
          <w:lang w:eastAsia="pl-PL"/>
        </w:rPr>
        <w:t>[1]</w:t>
      </w: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bookmarkEnd w:id="2"/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rozumieniu art. 2 pkt 5 ustawy z dnia 18 lipca 2002 r. o świadczeniu usług drogą elektroniczną (Dz. U. z 2020 r. poz. 344)</w:t>
      </w:r>
    </w:p>
    <w:p w:rsidR="00B94852" w:rsidRPr="007233FF" w:rsidRDefault="007233FF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>Kiedy zwrot VAT</w:t>
      </w:r>
      <w:r w:rsidR="00B94852" w:rsidRPr="007233F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 xml:space="preserve"> nie przysługuje </w:t>
      </w:r>
    </w:p>
    <w:p w:rsidR="00B94852" w:rsidRPr="007233FF" w:rsidRDefault="00B94852" w:rsidP="007233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233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zostało przekroczone kryterium dochodowe;</w:t>
      </w:r>
    </w:p>
    <w:p w:rsidR="00B94852" w:rsidRPr="00B94852" w:rsidRDefault="00B94852" w:rsidP="007233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wniosek został złożony po terminie wskazanym w przepisach prawa,</w:t>
      </w:r>
    </w:p>
    <w:p w:rsidR="00B94852" w:rsidRPr="00B94852" w:rsidRDefault="00B94852" w:rsidP="007233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nie została opłacona faktura za paliwa gazowe,</w:t>
      </w:r>
    </w:p>
    <w:p w:rsidR="00B94852" w:rsidRPr="00B94852" w:rsidRDefault="00B94852" w:rsidP="007233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faktura za paliwa gazowe jest wystawiona na inną osobę niż wnioskodawca.</w:t>
      </w:r>
    </w:p>
    <w:p w:rsidR="00B94852" w:rsidRPr="00B94852" w:rsidRDefault="00B94852" w:rsidP="007233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źródło ciepła nie zostało zgłoszone do Centralnej Ewidencji Emisyjności Budynków,</w:t>
      </w:r>
    </w:p>
    <w:p w:rsidR="00B94852" w:rsidRPr="00B94852" w:rsidRDefault="00B94852" w:rsidP="007233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jeżeli paliwo gazowe służy jedynie do podgrzewania wody i przygotowywania posiłków,</w:t>
      </w:r>
    </w:p>
    <w:p w:rsidR="00B94852" w:rsidRPr="00B94852" w:rsidRDefault="00B94852" w:rsidP="007233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jeżeli do ogrzewania domu jest wykorzystywany gaz LPG.</w:t>
      </w:r>
    </w:p>
    <w:p w:rsidR="00B94852" w:rsidRPr="007233FF" w:rsidRDefault="00B94852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7233F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>Informacje dodatkowe</w:t>
      </w: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Podstawa prawna</w:t>
      </w:r>
    </w:p>
    <w:p w:rsidR="00B94852" w:rsidRPr="00B94852" w:rsidRDefault="00B94852" w:rsidP="00723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15 grudnia 2022 r. o szczególnej ochronie odbiorców paliw gazowych w 2023 r. w związku z sytuacją na rynku gazu,</w:t>
      </w:r>
    </w:p>
    <w:p w:rsidR="00B94852" w:rsidRPr="00B94852" w:rsidRDefault="00B94852" w:rsidP="00723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27 kwietnia 2001 r. prawo ochrony środowiska;</w:t>
      </w:r>
    </w:p>
    <w:p w:rsidR="00B94852" w:rsidRPr="00B94852" w:rsidRDefault="00B94852" w:rsidP="00723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28 listopada 2003 r. o świadczeniach rodzinnych;</w:t>
      </w:r>
    </w:p>
    <w:p w:rsidR="00B94852" w:rsidRPr="00B94852" w:rsidRDefault="00B94852" w:rsidP="007233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14 czerwca 1960 r. kodeks postępowania administracyjnego.</w:t>
      </w:r>
    </w:p>
    <w:p w:rsidR="00B94852" w:rsidRPr="007233FF" w:rsidRDefault="00B94852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94852" w:rsidRPr="00B94852" w:rsidRDefault="00B94852" w:rsidP="007233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4852" w:rsidRPr="007233FF" w:rsidRDefault="00B94852" w:rsidP="007233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4852" w:rsidRPr="0072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3D91"/>
    <w:multiLevelType w:val="multilevel"/>
    <w:tmpl w:val="5F5E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37A8B"/>
    <w:multiLevelType w:val="multilevel"/>
    <w:tmpl w:val="0698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C2959"/>
    <w:multiLevelType w:val="multilevel"/>
    <w:tmpl w:val="04D6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80EF1"/>
    <w:multiLevelType w:val="multilevel"/>
    <w:tmpl w:val="D06C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21FE0"/>
    <w:multiLevelType w:val="multilevel"/>
    <w:tmpl w:val="1FBA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32185"/>
    <w:multiLevelType w:val="multilevel"/>
    <w:tmpl w:val="6A1C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6411D"/>
    <w:multiLevelType w:val="multilevel"/>
    <w:tmpl w:val="89B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52"/>
    <w:rsid w:val="00142683"/>
    <w:rsid w:val="007233FF"/>
    <w:rsid w:val="009B5F1E"/>
    <w:rsid w:val="00B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7E999-D28E-47F5-952F-5CA534C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2205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2023-02-08T06:55:00Z</dcterms:created>
  <dcterms:modified xsi:type="dcterms:W3CDTF">2023-02-08T07:10:00Z</dcterms:modified>
</cp:coreProperties>
</file>